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874476" w:rsidTr="004E35FE">
        <w:tc>
          <w:tcPr>
            <w:tcW w:w="3465" w:type="dxa"/>
            <w:shd w:val="clear" w:color="auto" w:fill="auto"/>
          </w:tcPr>
          <w:p w:rsidR="00874476" w:rsidRDefault="00874476">
            <w:pPr>
              <w:widowControl w:val="0"/>
              <w:snapToGrid w:val="0"/>
              <w:spacing w:before="240" w:after="6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kern w:val="1"/>
                <w:sz w:val="22"/>
                <w:szCs w:val="20"/>
              </w:rPr>
              <w:t>ИТОГОВЫЙ</w:t>
            </w:r>
          </w:p>
        </w:tc>
        <w:tc>
          <w:tcPr>
            <w:tcW w:w="5730" w:type="dxa"/>
            <w:shd w:val="clear" w:color="auto" w:fill="auto"/>
          </w:tcPr>
          <w:p w:rsidR="00874476" w:rsidRDefault="00874476">
            <w:pPr>
              <w:widowControl w:val="0"/>
            </w:pPr>
            <w:r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874476" w:rsidTr="004E35FE">
        <w:tc>
          <w:tcPr>
            <w:tcW w:w="3465" w:type="dxa"/>
            <w:tcBorders>
              <w:top w:val="single" w:sz="4" w:space="0" w:color="000000"/>
            </w:tcBorders>
            <w:shd w:val="clear" w:color="auto" w:fill="auto"/>
          </w:tcPr>
          <w:p w:rsidR="00874476" w:rsidRDefault="00874476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(первый, итоговый)</w:t>
            </w:r>
          </w:p>
        </w:tc>
        <w:tc>
          <w:tcPr>
            <w:tcW w:w="5730" w:type="dxa"/>
            <w:shd w:val="clear" w:color="auto" w:fill="auto"/>
          </w:tcPr>
          <w:p w:rsidR="00874476" w:rsidRDefault="00874476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</w:p>
        </w:tc>
      </w:tr>
    </w:tbl>
    <w:p w:rsidR="00874476" w:rsidRDefault="00874476" w:rsidP="004E35FE">
      <w:pPr>
        <w:jc w:val="center"/>
        <w:rPr>
          <w:b/>
        </w:rPr>
      </w:pPr>
      <w:r>
        <w:rPr>
          <w:rFonts w:eastAsia="Calibri"/>
          <w:b/>
        </w:rPr>
        <w:t xml:space="preserve">о поступлении и расходовании средств избирательного фонда кандидата, избирательного объединения </w:t>
      </w:r>
      <w:r>
        <w:rPr>
          <w:rFonts w:eastAsia="Calibri"/>
          <w:b/>
          <w:bCs/>
        </w:rPr>
        <w:t xml:space="preserve">при проведении </w:t>
      </w:r>
      <w:r>
        <w:rPr>
          <w:b/>
        </w:rPr>
        <w:t>выборов депутатов</w:t>
      </w:r>
      <w:r w:rsidRPr="00E4575F">
        <w:rPr>
          <w:b/>
        </w:rPr>
        <w:t xml:space="preserve"> Совета депутатов городского округа Мытищи Московской области </w:t>
      </w: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874476" w:rsidRPr="00C72C1D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874476" w:rsidRPr="00540523" w:rsidRDefault="00874476" w:rsidP="00BA5798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Мельников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90BDA">
              <w:rPr>
                <w:rFonts w:eastAsia="Calibri"/>
                <w:b/>
                <w:noProof/>
                <w:sz w:val="28"/>
                <w:szCs w:val="28"/>
              </w:rPr>
              <w:t>Сергей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Игоревич</w:t>
            </w:r>
          </w:p>
        </w:tc>
      </w:tr>
      <w:tr w:rsidR="00874476" w:rsidTr="00C72C1D">
        <w:tc>
          <w:tcPr>
            <w:tcW w:w="9931" w:type="dxa"/>
            <w:shd w:val="clear" w:color="auto" w:fill="auto"/>
          </w:tcPr>
          <w:p w:rsidR="00874476" w:rsidRDefault="00874476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(ФИО кандидата (наименование избирательного объединения)</w:t>
            </w:r>
          </w:p>
        </w:tc>
      </w:tr>
      <w:tr w:rsidR="00874476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874476" w:rsidRDefault="00874476">
            <w:pPr>
              <w:jc w:val="center"/>
            </w:pPr>
            <w:r>
              <w:t xml:space="preserve">дополнительный офис </w:t>
            </w:r>
            <w:r w:rsidRPr="00E4575F">
              <w:t>№ 9040/ 01300 ПАО «Сбербанк» по адресу: Московская область, город Мытищи, Новомытищинский проспект, дом 5, корпус 1</w:t>
            </w:r>
          </w:p>
        </w:tc>
      </w:tr>
      <w:tr w:rsidR="00874476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874476" w:rsidRPr="00AE6E42" w:rsidRDefault="00874476" w:rsidP="00AE6E42">
            <w:pPr>
              <w:widowControl w:val="0"/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</w:rPr>
              <w:t>(наименование и адрес филиала ПАО Сбербанк)</w:t>
            </w:r>
          </w:p>
          <w:p w:rsidR="00874476" w:rsidRPr="00AE6E42" w:rsidRDefault="00874476" w:rsidP="00AE6E42">
            <w:pPr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  <w:b/>
              </w:rPr>
              <w:t xml:space="preserve">№ </w:t>
            </w:r>
            <w:r w:rsidRPr="00490BDA">
              <w:rPr>
                <w:rFonts w:eastAsia="Calibri"/>
                <w:b/>
                <w:noProof/>
              </w:rPr>
              <w:t>40810810140070001118</w:t>
            </w:r>
          </w:p>
          <w:p w:rsidR="00874476" w:rsidRPr="00AE6E42" w:rsidRDefault="00874476" w:rsidP="00AE6E42">
            <w:pPr>
              <w:widowControl w:val="0"/>
              <w:jc w:val="center"/>
              <w:rPr>
                <w:rFonts w:eastAsia="Calibri"/>
                <w:b/>
              </w:rPr>
            </w:pPr>
          </w:p>
        </w:tc>
      </w:tr>
      <w:tr w:rsidR="00874476" w:rsidTr="00C72C1D">
        <w:tc>
          <w:tcPr>
            <w:tcW w:w="9931" w:type="dxa"/>
            <w:shd w:val="clear" w:color="auto" w:fill="auto"/>
          </w:tcPr>
          <w:p w:rsidR="00874476" w:rsidRDefault="00874476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(номер специального избирательного счета)</w:t>
            </w:r>
          </w:p>
        </w:tc>
      </w:tr>
    </w:tbl>
    <w:p w:rsidR="00874476" w:rsidRDefault="00874476">
      <w:pPr>
        <w:widowControl w:val="0"/>
        <w:rPr>
          <w:rFonts w:eastAsia="Calibri"/>
          <w:sz w:val="20"/>
          <w:szCs w:val="20"/>
        </w:rPr>
      </w:pPr>
    </w:p>
    <w:p w:rsidR="00874476" w:rsidRDefault="00874476">
      <w:pPr>
        <w:widowControl w:val="0"/>
        <w:rPr>
          <w:rFonts w:eastAsia="Calibri"/>
          <w:sz w:val="22"/>
          <w:szCs w:val="22"/>
        </w:rPr>
      </w:pPr>
    </w:p>
    <w:tbl>
      <w:tblPr>
        <w:tblW w:w="9962" w:type="dxa"/>
        <w:tblInd w:w="-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1000"/>
      </w:tblGrid>
      <w:tr w:rsidR="00874476" w:rsidTr="004E35FE">
        <w:trPr>
          <w:cantSplit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>
            <w:pPr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>
            <w:pPr>
              <w:widowControl w:val="0"/>
              <w:jc w:val="center"/>
            </w:pPr>
            <w:r>
              <w:t>Шифр строки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>
            <w:pPr>
              <w:widowControl w:val="0"/>
              <w:jc w:val="center"/>
            </w:pPr>
            <w:r>
              <w:t>Сумма, руб.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76" w:rsidRDefault="00874476">
            <w:pPr>
              <w:widowControl w:val="0"/>
              <w:jc w:val="center"/>
            </w:pPr>
            <w:r>
              <w:t>Примечание</w:t>
            </w:r>
          </w:p>
        </w:tc>
      </w:tr>
      <w:tr w:rsidR="00874476" w:rsidTr="004E35FE">
        <w:trPr>
          <w:cantSplit/>
          <w:trHeight w:val="297"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76" w:rsidRDefault="00874476">
            <w:pPr>
              <w:widowControl w:val="0"/>
              <w:jc w:val="center"/>
            </w:pPr>
            <w:r>
              <w:t>4</w:t>
            </w:r>
          </w:p>
        </w:tc>
      </w:tr>
      <w:tr w:rsidR="0087447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76" w:rsidRDefault="00874476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874476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76" w:rsidRDefault="00874476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87447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>
            <w:pPr>
              <w:widowControl w:val="0"/>
              <w:jc w:val="both"/>
            </w:pPr>
            <w:r>
              <w:t>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>
            <w:pPr>
              <w:widowControl w:val="0"/>
              <w:jc w:val="both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>
            <w:pPr>
              <w:widowControl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Pr="00AE6E42" w:rsidRDefault="00874476">
            <w:pPr>
              <w:widowControl w:val="0"/>
              <w:snapToGrid w:val="0"/>
              <w:jc w:val="right"/>
            </w:pPr>
            <w:r w:rsidRPr="00AE6E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76" w:rsidRDefault="00874476">
            <w:pPr>
              <w:widowControl w:val="0"/>
              <w:snapToGrid w:val="0"/>
              <w:jc w:val="both"/>
            </w:pPr>
          </w:p>
        </w:tc>
      </w:tr>
      <w:tr w:rsidR="00874476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76" w:rsidRDefault="00874476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87447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AE6E42">
            <w:pPr>
              <w:widowControl w:val="0"/>
            </w:pPr>
            <w:r>
              <w:t>1.1.1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476" w:rsidRDefault="00874476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AE6E42">
            <w:pPr>
              <w:widowControl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76" w:rsidRDefault="00874476" w:rsidP="00AE6E42">
            <w:pPr>
              <w:widowControl w:val="0"/>
              <w:snapToGrid w:val="0"/>
              <w:jc w:val="both"/>
            </w:pPr>
          </w:p>
        </w:tc>
      </w:tr>
      <w:tr w:rsidR="0087447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AE6E42">
            <w:pPr>
              <w:widowControl w:val="0"/>
              <w:jc w:val="both"/>
            </w:pPr>
            <w:r>
              <w:t>1.1.2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AE6E42">
            <w:pPr>
              <w:widowControl w:val="0"/>
              <w:jc w:val="both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AE6E42">
            <w:pPr>
              <w:widowControl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76" w:rsidRDefault="00874476" w:rsidP="00AE6E42">
            <w:pPr>
              <w:widowControl w:val="0"/>
              <w:snapToGrid w:val="0"/>
              <w:jc w:val="both"/>
            </w:pPr>
          </w:p>
        </w:tc>
      </w:tr>
      <w:tr w:rsidR="0087447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AE6E42">
            <w:pPr>
              <w:widowControl w:val="0"/>
              <w:jc w:val="both"/>
            </w:pPr>
            <w:r>
              <w:t>1.1.3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AE6E42">
            <w:pPr>
              <w:widowControl w:val="0"/>
              <w:jc w:val="both"/>
            </w:pPr>
            <w:r>
              <w:t>Добровольные пожертвования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AE6E42">
            <w:pPr>
              <w:widowControl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76" w:rsidRDefault="00874476" w:rsidP="00AE6E42">
            <w:pPr>
              <w:widowControl w:val="0"/>
              <w:snapToGrid w:val="0"/>
              <w:jc w:val="both"/>
            </w:pPr>
          </w:p>
        </w:tc>
      </w:tr>
      <w:tr w:rsidR="0087447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AE6E42">
            <w:pPr>
              <w:widowControl w:val="0"/>
              <w:jc w:val="both"/>
            </w:pPr>
            <w:r>
              <w:t>1.1.4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AE6E42">
            <w:pPr>
              <w:widowControl w:val="0"/>
              <w:jc w:val="both"/>
            </w:pPr>
            <w:r>
              <w:t>Добровольные пожертвования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AE6E42">
            <w:pPr>
              <w:widowControl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76" w:rsidRDefault="00874476" w:rsidP="00AE6E42">
            <w:pPr>
              <w:widowControl w:val="0"/>
              <w:snapToGrid w:val="0"/>
              <w:jc w:val="both"/>
            </w:pPr>
          </w:p>
        </w:tc>
      </w:tr>
      <w:tr w:rsidR="0087447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AE6E42">
            <w:pPr>
              <w:widowControl w:val="0"/>
              <w:jc w:val="both"/>
            </w:pPr>
            <w:r>
              <w:t>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AE6E42">
            <w:pPr>
              <w:widowControl w:val="0"/>
              <w:jc w:val="both"/>
            </w:pPr>
            <w: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AE6E42">
            <w:pPr>
              <w:widowControl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76" w:rsidRDefault="00874476" w:rsidP="00AE6E42">
            <w:pPr>
              <w:widowControl w:val="0"/>
              <w:snapToGrid w:val="0"/>
              <w:jc w:val="both"/>
            </w:pPr>
          </w:p>
        </w:tc>
      </w:tr>
      <w:tr w:rsidR="00874476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ind w:left="851"/>
            </w:pPr>
            <w:r>
              <w:t>из них</w:t>
            </w:r>
          </w:p>
        </w:tc>
      </w:tr>
      <w:tr w:rsidR="0087447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AE6E42">
            <w:pPr>
              <w:widowControl w:val="0"/>
              <w:jc w:val="both"/>
            </w:pPr>
            <w:r>
              <w:t>1.2.1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AE6E42">
            <w:pPr>
              <w:widowControl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76" w:rsidRDefault="00874476" w:rsidP="00AE6E42">
            <w:pPr>
              <w:widowControl w:val="0"/>
              <w:snapToGrid w:val="0"/>
              <w:jc w:val="both"/>
            </w:pPr>
          </w:p>
        </w:tc>
      </w:tr>
      <w:tr w:rsidR="0087447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AE6E42">
            <w:pPr>
              <w:widowControl w:val="0"/>
              <w:jc w:val="both"/>
            </w:pPr>
            <w:r>
              <w:t>1.2.2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AE6E42">
            <w:pPr>
              <w:widowControl w:val="0"/>
              <w:jc w:val="both"/>
            </w:pPr>
            <w:r>
              <w:t>Средства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AE6E42">
            <w:pPr>
              <w:widowControl w:val="0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76" w:rsidRDefault="00874476" w:rsidP="00AE6E42">
            <w:pPr>
              <w:widowControl w:val="0"/>
              <w:snapToGrid w:val="0"/>
              <w:jc w:val="both"/>
            </w:pPr>
          </w:p>
        </w:tc>
      </w:tr>
      <w:tr w:rsidR="0087447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AE6E42">
            <w:pPr>
              <w:widowControl w:val="0"/>
              <w:jc w:val="both"/>
            </w:pPr>
            <w:r>
              <w:t>1.2.3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AE6E42">
            <w:pPr>
              <w:widowControl w:val="0"/>
              <w:jc w:val="both"/>
            </w:pPr>
            <w:r>
              <w:t>Средства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AE6E42">
            <w:pPr>
              <w:widowControl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76" w:rsidRDefault="00874476" w:rsidP="00AE6E42">
            <w:pPr>
              <w:widowControl w:val="0"/>
              <w:snapToGrid w:val="0"/>
              <w:jc w:val="both"/>
            </w:pPr>
          </w:p>
        </w:tc>
      </w:tr>
      <w:tr w:rsidR="0087447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76" w:rsidRDefault="00874476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874476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76" w:rsidRDefault="00874476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87447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</w:pPr>
            <w:r>
              <w:t>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both"/>
            </w:pPr>
            <w:r>
              <w:t>Перечислено в доход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snapToGrid w:val="0"/>
              <w:jc w:val="both"/>
            </w:pPr>
          </w:p>
        </w:tc>
      </w:tr>
      <w:tr w:rsidR="0087447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both"/>
            </w:pPr>
            <w:r>
              <w:t>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both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snapToGrid w:val="0"/>
              <w:jc w:val="both"/>
            </w:pPr>
          </w:p>
        </w:tc>
      </w:tr>
      <w:tr w:rsidR="00874476" w:rsidTr="004E35FE">
        <w:trPr>
          <w:cantSplit/>
          <w:trHeight w:val="177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76" w:rsidRDefault="00874476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87447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both"/>
            </w:pPr>
            <w:r>
              <w:t>2.2.1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both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snapToGrid w:val="0"/>
              <w:jc w:val="both"/>
            </w:pPr>
          </w:p>
        </w:tc>
      </w:tr>
      <w:tr w:rsidR="0087447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both"/>
            </w:pPr>
            <w:r>
              <w:lastRenderedPageBreak/>
              <w:t>2.2.2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both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snapToGrid w:val="0"/>
              <w:jc w:val="both"/>
            </w:pPr>
          </w:p>
        </w:tc>
      </w:tr>
      <w:tr w:rsidR="0087447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both"/>
            </w:pPr>
            <w:r>
              <w:t>2.2.3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both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snapToGrid w:val="0"/>
              <w:jc w:val="both"/>
            </w:pPr>
          </w:p>
        </w:tc>
      </w:tr>
      <w:tr w:rsidR="0087447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both"/>
            </w:pPr>
            <w:r>
              <w:t>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both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snapToGrid w:val="0"/>
              <w:jc w:val="both"/>
            </w:pPr>
          </w:p>
        </w:tc>
      </w:tr>
      <w:tr w:rsidR="0087447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76" w:rsidRDefault="00874476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874476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76" w:rsidRDefault="00874476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87447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both"/>
            </w:pPr>
            <w:r>
              <w:t>3.1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both"/>
            </w:pPr>
            <w:r>
              <w:t xml:space="preserve">На организацию сбора подписей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snapToGrid w:val="0"/>
              <w:jc w:val="both"/>
            </w:pPr>
          </w:p>
        </w:tc>
      </w:tr>
      <w:tr w:rsidR="0087447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both"/>
            </w:pPr>
            <w:r>
              <w:t>3.1.1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both"/>
            </w:pPr>
            <w:r>
              <w:t>Из них на оплату труда лиц, привлекаемых для сбора подписей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snapToGrid w:val="0"/>
              <w:jc w:val="both"/>
            </w:pPr>
          </w:p>
        </w:tc>
      </w:tr>
      <w:tr w:rsidR="0087447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both"/>
            </w:pPr>
            <w:r>
              <w:t>3.2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both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snapToGrid w:val="0"/>
              <w:jc w:val="both"/>
            </w:pPr>
          </w:p>
        </w:tc>
      </w:tr>
      <w:tr w:rsidR="0087447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both"/>
            </w:pPr>
            <w:r>
              <w:t>3.3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both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snapToGrid w:val="0"/>
              <w:jc w:val="both"/>
            </w:pPr>
          </w:p>
        </w:tc>
      </w:tr>
      <w:tr w:rsidR="0087447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both"/>
            </w:pPr>
            <w:r>
              <w:t>3.4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snapToGrid w:val="0"/>
              <w:jc w:val="both"/>
            </w:pPr>
          </w:p>
        </w:tc>
      </w:tr>
      <w:tr w:rsidR="0087447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both"/>
            </w:pPr>
            <w:r>
              <w:t>3.5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both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jc w:val="right"/>
            </w:pPr>
            <w:bookmarkStart w:id="0" w:name="_GoBack"/>
            <w:bookmarkEnd w:id="0"/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snapToGrid w:val="0"/>
              <w:jc w:val="both"/>
            </w:pPr>
          </w:p>
        </w:tc>
      </w:tr>
      <w:tr w:rsidR="0087447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both"/>
            </w:pPr>
            <w:r>
              <w:t>3.6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both"/>
            </w:pPr>
            <w:r>
              <w:t>На проведение публичных мероприятий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snapToGrid w:val="0"/>
              <w:jc w:val="both"/>
            </w:pPr>
          </w:p>
        </w:tc>
      </w:tr>
      <w:tr w:rsidR="0087447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both"/>
            </w:pPr>
            <w:r>
              <w:t>3.7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both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snapToGrid w:val="0"/>
              <w:jc w:val="both"/>
            </w:pPr>
          </w:p>
        </w:tc>
      </w:tr>
      <w:tr w:rsidR="0087447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both"/>
            </w:pPr>
            <w:r>
              <w:t>3.8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both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snapToGrid w:val="0"/>
              <w:jc w:val="both"/>
            </w:pPr>
          </w:p>
        </w:tc>
      </w:tr>
      <w:tr w:rsidR="0087447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both"/>
            </w:pPr>
            <w:r>
              <w:t>3.9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both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snapToGrid w:val="0"/>
              <w:jc w:val="both"/>
            </w:pPr>
          </w:p>
        </w:tc>
      </w:tr>
      <w:tr w:rsidR="00874476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jc w:val="right"/>
            </w:pPr>
            <w: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76" w:rsidRDefault="00874476" w:rsidP="00C72C1D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874476" w:rsidTr="004E35FE">
        <w:trPr>
          <w:cantSplit/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>
            <w:pPr>
              <w:widowControl w:val="0"/>
              <w:tabs>
                <w:tab w:val="right" w:pos="6603"/>
              </w:tabs>
              <w:jc w:val="both"/>
              <w:rPr>
                <w:b/>
                <w:smallCaps/>
                <w:vertAlign w:val="subscript"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>заверяется банковской справкой</w:t>
            </w:r>
            <w:r>
              <w:rPr>
                <w:b/>
                <w:sz w:val="20"/>
                <w:szCs w:val="20"/>
              </w:rPr>
              <w:t>)**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874476" w:rsidRDefault="00874476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76" w:rsidRDefault="00874476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76" w:rsidRDefault="00874476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</w:tbl>
    <w:p w:rsidR="00874476" w:rsidRDefault="00874476">
      <w:pPr>
        <w:widowControl w:val="0"/>
        <w:spacing w:before="120"/>
        <w:ind w:firstLine="720"/>
        <w:jc w:val="both"/>
        <w:rPr>
          <w:lang w:val="x-none"/>
        </w:rPr>
      </w:pPr>
      <w:r>
        <w:rPr>
          <w:lang w:val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874476" w:rsidTr="00E4575F">
        <w:trPr>
          <w:cantSplit/>
          <w:trHeight w:val="1078"/>
        </w:trPr>
        <w:tc>
          <w:tcPr>
            <w:tcW w:w="4077" w:type="dxa"/>
            <w:shd w:val="clear" w:color="auto" w:fill="auto"/>
          </w:tcPr>
          <w:p w:rsidR="00874476" w:rsidRDefault="00874476">
            <w:pPr>
              <w:widowControl w:val="0"/>
            </w:pPr>
            <w:r>
              <w:rPr>
                <w:rFonts w:eastAsia="Calibri"/>
              </w:rPr>
              <w:t>Кандидат</w:t>
            </w:r>
            <w:r>
              <w:br/>
              <w:t>(</w:t>
            </w:r>
            <w:r>
              <w:rPr>
                <w:rFonts w:eastAsia="Calibri"/>
              </w:rPr>
              <w:t>Уполномоченный представитель</w:t>
            </w:r>
            <w:r>
              <w:rPr>
                <w:rFonts w:eastAsia="Calibri"/>
              </w:rPr>
              <w:br/>
              <w:t>кандидата по финансовым вопросам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:rsidR="00874476" w:rsidRDefault="00874476">
            <w:pPr>
              <w:widowControl w:val="0"/>
            </w:pPr>
          </w:p>
          <w:p w:rsidR="00874476" w:rsidRDefault="00874476">
            <w:pPr>
              <w:widowControl w:val="0"/>
            </w:pPr>
            <w:r>
              <w:t>Уполномоченный представитель</w:t>
            </w:r>
            <w:r>
              <w:br/>
              <w:t>избирательного объединения</w:t>
            </w:r>
          </w:p>
          <w:p w:rsidR="00874476" w:rsidRDefault="00874476">
            <w:pPr>
              <w:widowControl w:val="0"/>
            </w:pPr>
            <w:r>
              <w:t>по финансовым вопросам</w:t>
            </w:r>
          </w:p>
          <w:p w:rsidR="00874476" w:rsidRDefault="00874476">
            <w:pPr>
              <w:widowControl w:val="0"/>
            </w:pPr>
          </w:p>
          <w:p w:rsidR="00874476" w:rsidRDefault="00874476">
            <w:pPr>
              <w:widowControl w:val="0"/>
              <w:rPr>
                <w:sz w:val="20"/>
                <w:szCs w:val="20"/>
              </w:rPr>
            </w:pPr>
          </w:p>
          <w:p w:rsidR="00874476" w:rsidRDefault="00874476">
            <w:pPr>
              <w:widowControl w:val="0"/>
              <w:rPr>
                <w:sz w:val="20"/>
                <w:szCs w:val="20"/>
              </w:rPr>
            </w:pPr>
          </w:p>
          <w:p w:rsidR="00874476" w:rsidRDefault="0087447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:rsidR="00874476" w:rsidRDefault="00874476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** При представлении  итогового финансового отчета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74476" w:rsidRDefault="00874476">
            <w:pPr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74476" w:rsidRDefault="00874476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  <w:p w:rsidR="00874476" w:rsidRDefault="00874476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874476" w:rsidRDefault="0087447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874476" w:rsidRDefault="00874476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874476" w:rsidRDefault="00874476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874476" w:rsidRDefault="00874476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874476" w:rsidRDefault="00874476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874476" w:rsidRDefault="00874476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874476" w:rsidRDefault="0087447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874476" w:rsidRDefault="00874476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74476" w:rsidRDefault="00874476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74476" w:rsidRDefault="00874476">
            <w:pPr>
              <w:widowControl w:val="0"/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490BDA">
              <w:rPr>
                <w:rFonts w:eastAsia="Calibri"/>
                <w:b/>
                <w:noProof/>
              </w:rPr>
              <w:t>С.И.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90BDA">
              <w:rPr>
                <w:rFonts w:eastAsia="Calibri"/>
                <w:b/>
                <w:noProof/>
              </w:rPr>
              <w:t>Мельников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874476" w:rsidRDefault="0087447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_____________</w:t>
            </w:r>
            <w:r>
              <w:rPr>
                <w:rFonts w:eastAsia="Calibri"/>
                <w:sz w:val="20"/>
                <w:szCs w:val="20"/>
              </w:rPr>
              <w:t>_______</w:t>
            </w:r>
          </w:p>
          <w:p w:rsidR="00874476" w:rsidRDefault="00874476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874476" w:rsidRDefault="00874476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  <w:p w:rsidR="00874476" w:rsidRDefault="00874476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874476" w:rsidRDefault="00874476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874476" w:rsidRDefault="00874476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874476" w:rsidRDefault="0087447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</w:t>
            </w:r>
            <w:r>
              <w:rPr>
                <w:rFonts w:eastAsia="Calibri"/>
                <w:sz w:val="20"/>
                <w:szCs w:val="20"/>
              </w:rPr>
              <w:t>__________</w:t>
            </w:r>
          </w:p>
          <w:p w:rsidR="00874476" w:rsidRDefault="00874476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874476" w:rsidRDefault="00874476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874476" w:rsidRDefault="00874476" w:rsidP="00C72C1D">
      <w:pPr>
        <w:widowControl w:val="0"/>
        <w:tabs>
          <w:tab w:val="left" w:pos="6379"/>
        </w:tabs>
        <w:autoSpaceDE w:val="0"/>
        <w:ind w:firstLine="5610"/>
        <w:jc w:val="center"/>
        <w:sectPr w:rsidR="00874476" w:rsidSect="00874476">
          <w:pgSz w:w="11906" w:h="16838"/>
          <w:pgMar w:top="567" w:right="1134" w:bottom="142" w:left="1701" w:header="425" w:footer="720" w:gutter="0"/>
          <w:pgNumType w:start="1"/>
          <w:cols w:space="720"/>
          <w:docGrid w:linePitch="600" w:charSpace="32768"/>
        </w:sectPr>
      </w:pPr>
    </w:p>
    <w:p w:rsidR="00874476" w:rsidRDefault="00874476" w:rsidP="00C72C1D">
      <w:pPr>
        <w:widowControl w:val="0"/>
        <w:tabs>
          <w:tab w:val="left" w:pos="6379"/>
        </w:tabs>
        <w:autoSpaceDE w:val="0"/>
        <w:ind w:firstLine="5610"/>
        <w:jc w:val="center"/>
      </w:pPr>
    </w:p>
    <w:sectPr w:rsidR="00874476" w:rsidSect="00874476">
      <w:type w:val="continuous"/>
      <w:pgSz w:w="11906" w:h="16838"/>
      <w:pgMar w:top="567" w:right="1134" w:bottom="142" w:left="1701" w:header="42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476" w:rsidRDefault="00874476">
      <w:r>
        <w:separator/>
      </w:r>
    </w:p>
  </w:endnote>
  <w:endnote w:type="continuationSeparator" w:id="0">
    <w:p w:rsidR="00874476" w:rsidRDefault="0087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476" w:rsidRDefault="00874476">
      <w:r>
        <w:separator/>
      </w:r>
    </w:p>
  </w:footnote>
  <w:footnote w:type="continuationSeparator" w:id="0">
    <w:p w:rsidR="00874476" w:rsidRDefault="00874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FE"/>
    <w:rsid w:val="00006F86"/>
    <w:rsid w:val="00172BF6"/>
    <w:rsid w:val="00257DBF"/>
    <w:rsid w:val="002A40B2"/>
    <w:rsid w:val="0041094B"/>
    <w:rsid w:val="004E35FE"/>
    <w:rsid w:val="005138B6"/>
    <w:rsid w:val="00530FF3"/>
    <w:rsid w:val="00540523"/>
    <w:rsid w:val="00544CA8"/>
    <w:rsid w:val="00636F8A"/>
    <w:rsid w:val="006B0282"/>
    <w:rsid w:val="00705367"/>
    <w:rsid w:val="00764C5A"/>
    <w:rsid w:val="0079574D"/>
    <w:rsid w:val="00874476"/>
    <w:rsid w:val="00A2181C"/>
    <w:rsid w:val="00A32FB5"/>
    <w:rsid w:val="00A46CFD"/>
    <w:rsid w:val="00AD0EA4"/>
    <w:rsid w:val="00AE6E42"/>
    <w:rsid w:val="00B731B8"/>
    <w:rsid w:val="00BA5798"/>
    <w:rsid w:val="00BC5345"/>
    <w:rsid w:val="00C15EDA"/>
    <w:rsid w:val="00C72C1D"/>
    <w:rsid w:val="00D41DCD"/>
    <w:rsid w:val="00D84805"/>
    <w:rsid w:val="00DC0386"/>
    <w:rsid w:val="00E4575F"/>
    <w:rsid w:val="00E932E1"/>
    <w:rsid w:val="00EC6F52"/>
    <w:rsid w:val="00F05C58"/>
    <w:rsid w:val="00F13790"/>
    <w:rsid w:val="00F6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D59562C-3E86-4CDE-99A4-61B6608B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Aria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sz w:val="22"/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rPr>
      <w:b/>
      <w:sz w:val="24"/>
    </w:rPr>
  </w:style>
  <w:style w:type="character" w:customStyle="1" w:styleId="30">
    <w:name w:val="Заголовок 3 Знак"/>
    <w:rPr>
      <w:b/>
      <w:sz w:val="28"/>
    </w:rPr>
  </w:style>
  <w:style w:type="character" w:customStyle="1" w:styleId="12">
    <w:name w:val="Текст выноски Знак1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Основной текст с отступом Знак"/>
    <w:rPr>
      <w:b/>
      <w:sz w:val="24"/>
    </w:rPr>
  </w:style>
  <w:style w:type="character" w:customStyle="1" w:styleId="a9">
    <w:name w:val="Текст сноски Знак"/>
  </w:style>
  <w:style w:type="character" w:customStyle="1" w:styleId="aa">
    <w:name w:val="Основной текст Знак"/>
  </w:style>
  <w:style w:type="character" w:customStyle="1" w:styleId="31">
    <w:name w:val="Основной текст с отступом 3 Знак"/>
    <w:rPr>
      <w:sz w:val="28"/>
      <w:szCs w:val="28"/>
      <w:lang w:val="x-none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2">
    <w:name w:val="Основной текст с отступом 2 Знак"/>
    <w:rPr>
      <w:rFonts w:ascii="Calibri" w:eastAsia="Calibri" w:hAnsi="Calibri" w:cs="Calibri"/>
      <w:sz w:val="22"/>
      <w:szCs w:val="22"/>
      <w:lang w:val="x-none"/>
    </w:rPr>
  </w:style>
  <w:style w:type="character" w:customStyle="1" w:styleId="32">
    <w:name w:val="Основной текст 3 Знак"/>
    <w:rPr>
      <w:rFonts w:ascii="Calibri" w:eastAsia="Calibri" w:hAnsi="Calibri" w:cs="Calibri"/>
      <w:sz w:val="16"/>
      <w:szCs w:val="16"/>
      <w:lang w:val="x-none"/>
    </w:rPr>
  </w:style>
  <w:style w:type="character" w:customStyle="1" w:styleId="ab">
    <w:name w:val="Подзаголовок Знак"/>
    <w:rPr>
      <w:sz w:val="28"/>
      <w:szCs w:val="24"/>
      <w:lang w:val="x-none"/>
    </w:rPr>
  </w:style>
  <w:style w:type="character" w:customStyle="1" w:styleId="ac">
    <w:name w:val="Схема документа Знак"/>
    <w:rPr>
      <w:rFonts w:ascii="Tahoma" w:eastAsia="Calibri" w:hAnsi="Tahoma" w:cs="Tahoma"/>
      <w:sz w:val="16"/>
      <w:szCs w:val="16"/>
      <w:lang w:val="x-none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3">
    <w:name w:val="Заголовок1"/>
    <w:basedOn w:val="a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pPr>
      <w:jc w:val="center"/>
    </w:pPr>
    <w:rPr>
      <w:sz w:val="20"/>
      <w:szCs w:val="20"/>
    </w:rPr>
  </w:style>
  <w:style w:type="paragraph" w:styleId="af0">
    <w:name w:val="List"/>
    <w:basedOn w:val="af"/>
    <w:rPr>
      <w:rFonts w:cs="Lucida Sans"/>
    </w:rPr>
  </w:style>
  <w:style w:type="paragraph" w:customStyle="1" w:styleId="af1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40">
    <w:name w:val="текст14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sz w:val="28"/>
      <w:lang w:eastAsia="ar-SA"/>
    </w:rPr>
  </w:style>
  <w:style w:type="paragraph" w:styleId="af2">
    <w:name w:val="footnote text"/>
    <w:basedOn w:val="a"/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</w:pPr>
    <w:rPr>
      <w:sz w:val="28"/>
      <w:lang w:eastAsia="ar-SA"/>
    </w:rPr>
  </w:style>
  <w:style w:type="paragraph" w:customStyle="1" w:styleId="af3">
    <w:name w:val="Адресат"/>
    <w:basedOn w:val="a"/>
    <w:pPr>
      <w:spacing w:after="120"/>
      <w:ind w:left="3969"/>
      <w:jc w:val="center"/>
    </w:pPr>
    <w:rPr>
      <w:szCs w:val="20"/>
    </w:rPr>
  </w:style>
  <w:style w:type="paragraph" w:customStyle="1" w:styleId="af4">
    <w:name w:val="ТабличныйТекст"/>
    <w:basedOn w:val="a"/>
    <w:pPr>
      <w:jc w:val="both"/>
    </w:pPr>
    <w:rPr>
      <w:sz w:val="20"/>
      <w:szCs w:val="20"/>
    </w:rPr>
  </w:style>
  <w:style w:type="paragraph" w:styleId="af5">
    <w:name w:val="Body Text Indent"/>
    <w:basedOn w:val="a"/>
    <w:pPr>
      <w:spacing w:before="120"/>
      <w:ind w:firstLine="720"/>
      <w:jc w:val="center"/>
    </w:pPr>
    <w:rPr>
      <w:b/>
      <w:szCs w:val="20"/>
      <w:lang w:val="x-none"/>
    </w:rPr>
  </w:style>
  <w:style w:type="paragraph" w:customStyle="1" w:styleId="210">
    <w:name w:val="Основной текст 21"/>
    <w:basedOn w:val="a"/>
    <w:pPr>
      <w:spacing w:before="120" w:after="120"/>
      <w:jc w:val="center"/>
    </w:pPr>
    <w:rPr>
      <w:lang w:val="x-none"/>
    </w:rPr>
  </w:style>
  <w:style w:type="paragraph" w:customStyle="1" w:styleId="141">
    <w:name w:val="Текст14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Normal (Web)"/>
    <w:basedOn w:val="a"/>
    <w:pPr>
      <w:spacing w:before="280" w:after="280"/>
    </w:pPr>
  </w:style>
  <w:style w:type="paragraph" w:styleId="af9">
    <w:name w:val="Balloon Text"/>
    <w:basedOn w:val="a"/>
    <w:rPr>
      <w:rFonts w:ascii="Tahoma" w:eastAsia="Calibri" w:hAnsi="Tahoma" w:cs="Tahoma"/>
      <w:sz w:val="16"/>
      <w:szCs w:val="16"/>
      <w:lang w:val="x-none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  <w:szCs w:val="28"/>
      <w:lang w:val="x-none"/>
    </w:rPr>
  </w:style>
  <w:style w:type="paragraph" w:styleId="afa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Цитата1"/>
    <w:basedOn w:val="a"/>
    <w:pPr>
      <w:overflowPunct w:val="0"/>
      <w:autoSpaceDE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311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16">
    <w:name w:val="Название объекта1"/>
    <w:basedOn w:val="a"/>
    <w:next w:val="a"/>
    <w:pPr>
      <w:tabs>
        <w:tab w:val="left" w:pos="2355"/>
      </w:tabs>
      <w:spacing w:line="360" w:lineRule="auto"/>
      <w:ind w:firstLine="720"/>
      <w:jc w:val="center"/>
    </w:pPr>
    <w:rPr>
      <w:b/>
      <w:sz w:val="32"/>
      <w:szCs w:val="32"/>
    </w:rPr>
  </w:style>
  <w:style w:type="paragraph" w:styleId="afb">
    <w:name w:val="Subtitle"/>
    <w:basedOn w:val="a"/>
    <w:next w:val="af"/>
    <w:qFormat/>
    <w:pPr>
      <w:jc w:val="both"/>
    </w:pPr>
    <w:rPr>
      <w:sz w:val="28"/>
      <w:lang w:val="x-none"/>
    </w:rPr>
  </w:style>
  <w:style w:type="paragraph" w:customStyle="1" w:styleId="17">
    <w:name w:val="Схема документа1"/>
    <w:basedOn w:val="a"/>
    <w:pPr>
      <w:spacing w:after="200" w:line="276" w:lineRule="auto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afc">
    <w:name w:val="ОбычныйТабличный"/>
    <w:basedOn w:val="a"/>
    <w:next w:val="a"/>
    <w:pPr>
      <w:jc w:val="center"/>
    </w:pPr>
    <w:rPr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User02</dc:creator>
  <cp:keywords/>
  <cp:lastModifiedBy>Пользователь Lenovo</cp:lastModifiedBy>
  <cp:revision>1</cp:revision>
  <cp:lastPrinted>2022-07-12T10:33:00Z</cp:lastPrinted>
  <dcterms:created xsi:type="dcterms:W3CDTF">2024-09-19T19:21:00Z</dcterms:created>
  <dcterms:modified xsi:type="dcterms:W3CDTF">2024-09-19T19:22:00Z</dcterms:modified>
</cp:coreProperties>
</file>